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F" w:rsidRDefault="00C1114F" w:rsidP="00C111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 «Иностранный (Английский) язык»</w:t>
      </w:r>
    </w:p>
    <w:p w:rsidR="0045001A" w:rsidRDefault="00C1114F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ahoma" w:eastAsia="Times New Roman" w:hAnsi="Tahoma" w:cs="Tahoma"/>
          <w:sz w:val="28"/>
          <w:szCs w:val="28"/>
        </w:rPr>
        <w:t>﻿</w:t>
      </w:r>
      <w:r w:rsidR="0045001A" w:rsidRPr="0045001A">
        <w:rPr>
          <w:rFonts w:ascii="Tahoma" w:eastAsia="Times New Roman" w:hAnsi="Tahoma" w:cs="Tahoma"/>
          <w:sz w:val="28"/>
          <w:szCs w:val="28"/>
        </w:rPr>
        <w:t>﻿</w:t>
      </w:r>
      <w:r w:rsidR="0045001A" w:rsidRPr="0045001A">
        <w:rPr>
          <w:rFonts w:ascii="Times New Roman" w:eastAsia="Times New Roman" w:hAnsi="Times New Roman" w:cs="Times New Roman"/>
          <w:sz w:val="28"/>
          <w:szCs w:val="28"/>
        </w:rPr>
        <w:t>Елена Бондарева приглашает вас на запланированную конференцию</w:t>
      </w:r>
      <w:r w:rsidR="0045001A">
        <w:rPr>
          <w:rFonts w:ascii="Times New Roman" w:eastAsia="Times New Roman" w:hAnsi="Times New Roman" w:cs="Times New Roman"/>
          <w:sz w:val="28"/>
          <w:szCs w:val="28"/>
        </w:rPr>
        <w:t>: Zoom.</w:t>
      </w:r>
    </w:p>
    <w:p w:rsidR="0045001A" w:rsidRPr="0045001A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001A">
        <w:rPr>
          <w:rFonts w:ascii="Times New Roman" w:eastAsia="Times New Roman" w:hAnsi="Times New Roman" w:cs="Times New Roman"/>
          <w:sz w:val="28"/>
          <w:szCs w:val="28"/>
        </w:rPr>
        <w:t>Тема: Дифференцированный зачет</w:t>
      </w:r>
    </w:p>
    <w:p w:rsidR="0045001A" w:rsidRPr="0045001A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001A">
        <w:rPr>
          <w:rFonts w:ascii="Times New Roman" w:eastAsia="Times New Roman" w:hAnsi="Times New Roman" w:cs="Times New Roman"/>
          <w:sz w:val="28"/>
          <w:szCs w:val="28"/>
        </w:rPr>
        <w:t>Время: 27 апр 2020 09:30 AM Москва</w:t>
      </w:r>
    </w:p>
    <w:p w:rsidR="0045001A" w:rsidRPr="0045001A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1A">
        <w:rPr>
          <w:rFonts w:ascii="Times New Roman" w:eastAsia="Times New Roman" w:hAnsi="Times New Roman" w:cs="Times New Roman"/>
          <w:b/>
          <w:sz w:val="28"/>
          <w:szCs w:val="28"/>
        </w:rPr>
        <w:t>Подключиться к конференции Zoom</w:t>
      </w:r>
      <w:r w:rsidRPr="0045001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5001A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7871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https://us04web.zoom.us/j/71792606296?pwd=NnNjNEx4ZDZPUUF3WmlJbmtMendOUT09</w:t>
        </w:r>
      </w:hyperlink>
    </w:p>
    <w:p w:rsidR="0045001A" w:rsidRPr="0045001A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001A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717 9260 6296</w:t>
      </w:r>
    </w:p>
    <w:p w:rsidR="00C1114F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001A">
        <w:rPr>
          <w:rFonts w:ascii="Times New Roman" w:eastAsia="Times New Roman" w:hAnsi="Times New Roman" w:cs="Times New Roman"/>
          <w:sz w:val="28"/>
          <w:szCs w:val="28"/>
        </w:rPr>
        <w:t>Пароль: 5435363</w:t>
      </w:r>
    </w:p>
    <w:p w:rsidR="0045001A" w:rsidRPr="00C1114F" w:rsidRDefault="0045001A" w:rsidP="004500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114F" w:rsidRPr="00C1114F" w:rsidRDefault="00C1114F" w:rsidP="00C1114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1" w:name="_Toc35366699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 к дифференцированному зачету по дисциплине «Иностранный (Английский) язык»</w:t>
      </w:r>
      <w:bookmarkEnd w:id="1"/>
    </w:p>
    <w:p w:rsidR="00C1114F" w:rsidRPr="00C1114F" w:rsidRDefault="00C1114F" w:rsidP="00C1114F">
      <w:pPr>
        <w:jc w:val="center"/>
        <w:rPr>
          <w:lang w:eastAsia="x-none"/>
        </w:rPr>
      </w:pP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There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глаголы.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Условное предложение в английском языке (1, 2, 3 типа).</w:t>
      </w:r>
    </w:p>
    <w:p w:rsidR="00EA7A24" w:rsidRDefault="00EA7A24"/>
    <w:sectPr w:rsidR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7"/>
    <w:rsid w:val="00037D4A"/>
    <w:rsid w:val="0045001A"/>
    <w:rsid w:val="00C1114F"/>
    <w:rsid w:val="00C8578C"/>
    <w:rsid w:val="00EA7A24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792606296?pwd=NnNjNEx4ZDZPUUF3WmlJbmtMendO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2020-04-26T07:54:00Z</dcterms:created>
  <dcterms:modified xsi:type="dcterms:W3CDTF">2020-04-26T08:04:00Z</dcterms:modified>
</cp:coreProperties>
</file>